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A5AE6" w14:textId="51928042" w:rsidR="00240D34" w:rsidRPr="001577D4" w:rsidRDefault="00240D34" w:rsidP="00240D34">
      <w:pPr>
        <w:suppressAutoHyphens w:val="0"/>
        <w:spacing w:line="276" w:lineRule="auto"/>
        <w:rPr>
          <w:rFonts w:ascii="Times New Roman" w:hAnsi="Times New Roman"/>
          <w:szCs w:val="24"/>
          <w:lang w:val="ro-RO" w:eastAsia="en-US"/>
        </w:rPr>
      </w:pPr>
      <w:r>
        <w:rPr>
          <w:rFonts w:ascii="Times New Roman" w:hAnsi="Times New Roman"/>
          <w:b/>
          <w:szCs w:val="24"/>
          <w:lang w:val="ro-RO" w:eastAsia="en-US"/>
        </w:rPr>
        <w:t xml:space="preserve">                </w:t>
      </w:r>
      <w:r>
        <w:rPr>
          <w:rFonts w:ascii="Times New Roman" w:hAnsi="Times New Roman"/>
          <w:b/>
          <w:szCs w:val="24"/>
          <w:lang w:val="ro-RO" w:eastAsia="en-US"/>
        </w:rPr>
        <w:t xml:space="preserve">                                                                                                         </w:t>
      </w:r>
      <w:r w:rsidRPr="001577D4">
        <w:rPr>
          <w:rFonts w:ascii="Times New Roman" w:hAnsi="Times New Roman"/>
          <w:b/>
          <w:szCs w:val="24"/>
          <w:lang w:val="ro-RO" w:eastAsia="en-US"/>
        </w:rPr>
        <w:t>Formularul nr. 3</w:t>
      </w:r>
    </w:p>
    <w:p w14:paraId="20ADE44D" w14:textId="77777777" w:rsidR="00240D34" w:rsidRPr="001577D4" w:rsidRDefault="00240D34" w:rsidP="00240D34">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 xml:space="preserve">Candidat/Ofertant/Subcontractant/Terț susținător </w:t>
      </w:r>
      <w:r w:rsidRPr="001577D4">
        <w:rPr>
          <w:rFonts w:ascii="Times New Roman" w:hAnsi="Times New Roman"/>
          <w:i/>
          <w:szCs w:val="24"/>
          <w:lang w:val="ro-RO" w:eastAsia="en-US"/>
        </w:rPr>
        <w:t>(după caz)</w:t>
      </w:r>
    </w:p>
    <w:p w14:paraId="4A1C2108" w14:textId="77777777" w:rsidR="00240D34" w:rsidRPr="001577D4" w:rsidRDefault="00240D34" w:rsidP="00240D34">
      <w:pPr>
        <w:pBdr>
          <w:top w:val="dashed" w:sz="6" w:space="0" w:color="FFFFFF"/>
          <w:left w:val="dashed" w:sz="6" w:space="3" w:color="FFFFFF"/>
          <w:bottom w:val="dashed" w:sz="6" w:space="0" w:color="FFFFFF"/>
          <w:right w:val="dashed" w:sz="6" w:space="3" w:color="FFFFFF"/>
        </w:pBd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denumirea/numele)</w:t>
      </w:r>
    </w:p>
    <w:p w14:paraId="342C1F8D" w14:textId="77777777" w:rsidR="00240D34" w:rsidRPr="001577D4" w:rsidRDefault="00240D34" w:rsidP="00240D34">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DECLARAȚIE</w:t>
      </w:r>
    </w:p>
    <w:p w14:paraId="1BC3306D" w14:textId="77777777" w:rsidR="00240D34" w:rsidRPr="001577D4" w:rsidRDefault="00240D34" w:rsidP="00240D34">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neîncadrarea în situațiile prevăzute la art.</w:t>
      </w:r>
      <w:r w:rsidRPr="001577D4">
        <w:rPr>
          <w:rFonts w:ascii="Times New Roman" w:hAnsi="Times New Roman"/>
          <w:b/>
          <w:noProof/>
          <w:szCs w:val="24"/>
          <w:lang w:val="ro-RO" w:eastAsia="en-US"/>
        </w:rPr>
        <w:t xml:space="preserve"> 178 din Legea 99/2016</w:t>
      </w:r>
    </w:p>
    <w:p w14:paraId="2A259506" w14:textId="77777777" w:rsidR="00240D34" w:rsidRPr="001577D4" w:rsidRDefault="00240D34" w:rsidP="00240D34">
      <w:pPr>
        <w:suppressAutoHyphens w:val="0"/>
        <w:spacing w:line="276" w:lineRule="auto"/>
        <w:ind w:firstLine="720"/>
        <w:jc w:val="both"/>
        <w:rPr>
          <w:rFonts w:ascii="Times New Roman" w:hAnsi="Times New Roman"/>
          <w:szCs w:val="24"/>
          <w:lang w:val="ro-RO" w:eastAsia="en-US"/>
        </w:rPr>
      </w:pPr>
    </w:p>
    <w:p w14:paraId="7ED2CF55" w14:textId="77777777" w:rsidR="00240D34" w:rsidRPr="001577D4" w:rsidRDefault="00240D34" w:rsidP="00240D34">
      <w:pPr>
        <w:suppressAutoHyphens w:val="0"/>
        <w:autoSpaceDE w:val="0"/>
        <w:autoSpaceDN w:val="0"/>
        <w:adjustRightInd w:val="0"/>
        <w:spacing w:line="276" w:lineRule="auto"/>
        <w:ind w:firstLine="720"/>
        <w:jc w:val="both"/>
        <w:rPr>
          <w:rFonts w:ascii="Times New Roman" w:hAnsi="Times New Roman"/>
          <w:szCs w:val="24"/>
          <w:lang w:val="ro-RO" w:eastAsia="en-US"/>
        </w:rPr>
      </w:pPr>
      <w:r w:rsidRPr="001577D4">
        <w:rPr>
          <w:rFonts w:ascii="Times New Roman" w:hAnsi="Times New Roman"/>
          <w:szCs w:val="24"/>
          <w:lang w:val="ro-RO" w:eastAsia="en-US"/>
        </w:rPr>
        <w:t>Subsemnatul,……..................</w:t>
      </w:r>
      <w:r>
        <w:rPr>
          <w:rFonts w:ascii="Times New Roman" w:hAnsi="Times New Roman"/>
          <w:szCs w:val="24"/>
          <w:lang w:val="ro-RO" w:eastAsia="en-US"/>
        </w:rPr>
        <w:t>........</w:t>
      </w:r>
      <w:r w:rsidRPr="001577D4">
        <w:rPr>
          <w:rFonts w:ascii="Times New Roman" w:hAnsi="Times New Roman"/>
          <w:szCs w:val="24"/>
          <w:lang w:val="ro-RO" w:eastAsia="en-US"/>
        </w:rPr>
        <w:t>... reprezentant .....</w:t>
      </w:r>
      <w:r>
        <w:rPr>
          <w:rFonts w:ascii="Times New Roman" w:hAnsi="Times New Roman"/>
          <w:szCs w:val="24"/>
          <w:lang w:val="ro-RO" w:eastAsia="en-US"/>
        </w:rPr>
        <w:t>.....</w:t>
      </w:r>
      <w:r w:rsidRPr="001577D4">
        <w:rPr>
          <w:rFonts w:ascii="Times New Roman" w:hAnsi="Times New Roman"/>
          <w:szCs w:val="24"/>
          <w:lang w:val="ro-RO" w:eastAsia="en-US"/>
        </w:rPr>
        <w:t xml:space="preserve">.......... </w:t>
      </w:r>
      <w:r w:rsidRPr="001577D4">
        <w:rPr>
          <w:rFonts w:ascii="Times New Roman" w:hAnsi="Times New Roman"/>
          <w:i/>
          <w:szCs w:val="24"/>
          <w:lang w:val="ro-RO" w:eastAsia="en-US"/>
        </w:rPr>
        <w:t>(legal/împuternicit, după caz)</w:t>
      </w:r>
      <w:r w:rsidRPr="001577D4">
        <w:rPr>
          <w:rFonts w:ascii="Times New Roman" w:hAnsi="Times New Roman"/>
          <w:szCs w:val="24"/>
          <w:lang w:val="ro-RO" w:eastAsia="en-US"/>
        </w:rPr>
        <w:t xml:space="preserve"> al ................</w:t>
      </w:r>
      <w:r>
        <w:rPr>
          <w:rFonts w:ascii="Times New Roman" w:hAnsi="Times New Roman"/>
          <w:szCs w:val="24"/>
          <w:lang w:val="ro-RO" w:eastAsia="en-US"/>
        </w:rPr>
        <w:t>............</w:t>
      </w:r>
      <w:r w:rsidRPr="001577D4">
        <w:rPr>
          <w:rFonts w:ascii="Times New Roman" w:hAnsi="Times New Roman"/>
          <w:szCs w:val="24"/>
          <w:lang w:val="ro-RO" w:eastAsia="en-US"/>
        </w:rPr>
        <w:t>......... în calitate de ..</w:t>
      </w:r>
      <w:r>
        <w:rPr>
          <w:rFonts w:ascii="Times New Roman" w:hAnsi="Times New Roman"/>
          <w:szCs w:val="24"/>
          <w:lang w:val="ro-RO" w:eastAsia="en-US"/>
        </w:rPr>
        <w:t>...........</w:t>
      </w:r>
      <w:r w:rsidRPr="001577D4">
        <w:rPr>
          <w:rFonts w:ascii="Times New Roman" w:hAnsi="Times New Roman"/>
          <w:szCs w:val="24"/>
          <w:lang w:val="ro-RO" w:eastAsia="en-US"/>
        </w:rPr>
        <w:t>..................... (</w:t>
      </w:r>
      <w:r w:rsidRPr="001577D4">
        <w:rPr>
          <w:rFonts w:ascii="Times New Roman" w:hAnsi="Times New Roman"/>
          <w:i/>
          <w:szCs w:val="24"/>
          <w:lang w:val="ro-RO" w:eastAsia="en-US"/>
        </w:rPr>
        <w:t>candidat/ ofertant /ofertant asociat/ subcontractant /tert sustinător al ofertantului, după caz</w:t>
      </w:r>
      <w:r w:rsidRPr="001577D4">
        <w:rPr>
          <w:rFonts w:ascii="Times New Roman" w:hAnsi="Times New Roman"/>
          <w:szCs w:val="24"/>
          <w:lang w:val="ro-RO" w:eastAsia="en-US"/>
        </w:rPr>
        <w:t xml:space="preserve">) la procedura </w:t>
      </w:r>
      <w:r w:rsidRPr="00443A65">
        <w:rPr>
          <w:rFonts w:ascii="Times New Roman" w:hAnsi="Times New Roman"/>
          <w:szCs w:val="24"/>
          <w:lang w:val="ro-RO" w:eastAsia="en-US"/>
        </w:rPr>
        <w:t>pentru atribuirea contractului având ca obiect achiziția de licență software de gestiune WMS, în cadrul proiectului cu titlul : ”INVESTIȚII ÎN TEHNOLOGII DIGITALE- SISTEM DE MANAGEMENT PENTRU DEPOZIT- WMS ” 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sidRPr="001577D4">
        <w:rPr>
          <w:rFonts w:ascii="Times New Roman" w:hAnsi="Times New Roman"/>
          <w:b/>
          <w:szCs w:val="24"/>
          <w:lang w:val="ro-RO" w:eastAsia="en-US"/>
        </w:rPr>
        <w:t>__________________________________________________</w:t>
      </w:r>
      <w:r w:rsidRPr="001577D4">
        <w:rPr>
          <w:rFonts w:ascii="Times New Roman" w:hAnsi="Times New Roman"/>
          <w:szCs w:val="24"/>
          <w:lang w:val="ro-RO" w:eastAsia="en-US"/>
        </w:rPr>
        <w:t>, declar pe propria răspundere, sub sanctiunea excluderii din procedura de achizitie  si sub sanctiunile aplicabile faptei de fals in acte publice, că ............................... (</w:t>
      </w:r>
      <w:r w:rsidRPr="001577D4">
        <w:rPr>
          <w:rFonts w:ascii="Times New Roman" w:hAnsi="Times New Roman"/>
          <w:i/>
          <w:szCs w:val="24"/>
          <w:lang w:val="ro-RO" w:eastAsia="en-US"/>
        </w:rPr>
        <w:t>denumirea candidat/ ofertant /ofertant asociat/ subcontractant /tert sustinător al ofertantului, după caz</w:t>
      </w:r>
      <w:r w:rsidRPr="001577D4">
        <w:rPr>
          <w:rFonts w:ascii="Times New Roman" w:hAnsi="Times New Roman"/>
          <w:szCs w:val="24"/>
          <w:lang w:val="ro-RO" w:eastAsia="en-US"/>
        </w:rPr>
        <w:t>) nu si-a încălcat obligatiile privind plata impozitelor, taxelor sau a contributiilor la bugetul general consolidat şi nu s-a stabilit printr-o hotărare judecatorească sau decizie administrativă avand caracter definitiv si obligatoriu în conformitate cu legea statului .................... (</w:t>
      </w:r>
      <w:r w:rsidRPr="001577D4">
        <w:rPr>
          <w:rFonts w:ascii="Times New Roman" w:hAnsi="Times New Roman"/>
          <w:i/>
          <w:szCs w:val="24"/>
          <w:lang w:val="ro-RO" w:eastAsia="en-US"/>
        </w:rPr>
        <w:t>în care respectivul operator economic este înfiintat</w:t>
      </w:r>
      <w:r w:rsidRPr="001577D4">
        <w:rPr>
          <w:rFonts w:ascii="Times New Roman" w:hAnsi="Times New Roman"/>
          <w:szCs w:val="24"/>
          <w:lang w:val="ro-RO" w:eastAsia="en-US"/>
        </w:rPr>
        <w:t xml:space="preserve">) încălcarea acestor obligatii. </w:t>
      </w:r>
    </w:p>
    <w:p w14:paraId="7868ED02" w14:textId="77777777" w:rsidR="00240D34" w:rsidRPr="001577D4" w:rsidRDefault="00240D34" w:rsidP="00240D34">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Subsemnatul declar că informatiile furnizate sunt complete si corecte în fiecare detaliu si înteleg că entitatea contractantă are dreptul de a solicita, in scopul verificării si confirmarii declaratiilor, orice documente doveditoare de care dispun.</w:t>
      </w:r>
    </w:p>
    <w:p w14:paraId="6C594CC0" w14:textId="77777777" w:rsidR="00240D34" w:rsidRPr="001577D4" w:rsidRDefault="00240D34" w:rsidP="00240D34">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Înteleg că în cazul în care aceasta declaratie nu este conformă cu realitatea societatea poate fi exclusă din procedura, si eu sunt pasibil de încălcarea prevederilor legislatiei penale privind falsul în declaratii.</w:t>
      </w:r>
    </w:p>
    <w:p w14:paraId="10D82EE2" w14:textId="587A37AE" w:rsidR="00240D34" w:rsidRPr="001577D4" w:rsidRDefault="00240D34" w:rsidP="00240D34">
      <w:pPr>
        <w:shd w:val="clear" w:color="auto" w:fill="FFFFFF"/>
        <w:suppressAutoHyphens w:val="0"/>
        <w:spacing w:line="276" w:lineRule="auto"/>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Data completarii</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w:t>
      </w:r>
    </w:p>
    <w:p w14:paraId="508B561D" w14:textId="77777777" w:rsidR="00240D34" w:rsidRPr="001577D4" w:rsidRDefault="00240D34" w:rsidP="00240D34">
      <w:pPr>
        <w:shd w:val="clear" w:color="auto" w:fill="FFFFFF"/>
        <w:suppressAutoHyphens w:val="0"/>
        <w:spacing w:line="276" w:lineRule="auto"/>
        <w:ind w:firstLine="720"/>
        <w:jc w:val="center"/>
        <w:rPr>
          <w:rFonts w:ascii="Times New Roman" w:hAnsi="Times New Roman"/>
          <w:spacing w:val="-1"/>
          <w:szCs w:val="24"/>
          <w:lang w:val="ro-RO" w:eastAsia="en-US"/>
        </w:rPr>
      </w:pPr>
      <w:r w:rsidRPr="001577D4">
        <w:rPr>
          <w:rFonts w:ascii="Times New Roman" w:hAnsi="Times New Roman"/>
          <w:szCs w:val="24"/>
          <w:lang w:val="ro-RO" w:eastAsia="en-US"/>
        </w:rPr>
        <w:t>(</w:t>
      </w:r>
      <w:r w:rsidRPr="001577D4">
        <w:rPr>
          <w:rFonts w:ascii="Times New Roman" w:hAnsi="Times New Roman"/>
          <w:i/>
          <w:szCs w:val="24"/>
          <w:lang w:val="ro-RO" w:eastAsia="en-US"/>
        </w:rPr>
        <w:t>denumire Candidat</w:t>
      </w:r>
      <w:r w:rsidRPr="001577D4">
        <w:rPr>
          <w:rFonts w:ascii="Times New Roman" w:hAnsi="Times New Roman"/>
          <w:i/>
          <w:spacing w:val="-1"/>
          <w:szCs w:val="24"/>
          <w:lang w:val="ro-RO" w:eastAsia="en-US"/>
        </w:rPr>
        <w:t>/</w:t>
      </w:r>
      <w:r w:rsidRPr="001577D4">
        <w:rPr>
          <w:rFonts w:ascii="Times New Roman" w:hAnsi="Times New Roman"/>
          <w:i/>
          <w:szCs w:val="24"/>
          <w:lang w:val="ro-RO" w:eastAsia="en-US"/>
        </w:rPr>
        <w:t>Ofertant/Ofertant asociat/Subcontractant/Tert sustinator, dupa caz</w:t>
      </w:r>
      <w:r w:rsidRPr="001577D4">
        <w:rPr>
          <w:rFonts w:ascii="Times New Roman" w:hAnsi="Times New Roman"/>
          <w:szCs w:val="24"/>
          <w:lang w:val="ro-RO" w:eastAsia="en-US"/>
        </w:rPr>
        <w:t>)</w:t>
      </w:r>
    </w:p>
    <w:p w14:paraId="0C73715A" w14:textId="77777777" w:rsidR="00240D34" w:rsidRPr="001577D4" w:rsidRDefault="00240D34" w:rsidP="00240D34">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 xml:space="preserve">                                                       ............................................</w:t>
      </w:r>
    </w:p>
    <w:p w14:paraId="264CE567" w14:textId="77777777" w:rsidR="00240D34" w:rsidRDefault="00240D34" w:rsidP="00240D34">
      <w:pPr>
        <w:shd w:val="clear" w:color="auto" w:fill="FFFFFF"/>
        <w:suppressAutoHyphens w:val="0"/>
        <w:spacing w:line="276" w:lineRule="auto"/>
        <w:ind w:left="1440" w:firstLine="720"/>
        <w:rPr>
          <w:rFonts w:ascii="Times New Roman" w:hAnsi="Times New Roman"/>
          <w:spacing w:val="-1"/>
          <w:szCs w:val="24"/>
          <w:lang w:val="ro-RO" w:eastAsia="en-US"/>
        </w:rPr>
      </w:pPr>
      <w:r w:rsidRPr="001577D4">
        <w:rPr>
          <w:rFonts w:ascii="Times New Roman" w:hAnsi="Times New Roman"/>
          <w:spacing w:val="-1"/>
          <w:szCs w:val="24"/>
          <w:lang w:val="ro-RO" w:eastAsia="en-US"/>
        </w:rPr>
        <w:t>(</w:t>
      </w:r>
      <w:r w:rsidRPr="001577D4">
        <w:rPr>
          <w:rFonts w:ascii="Times New Roman" w:hAnsi="Times New Roman"/>
          <w:i/>
          <w:spacing w:val="-1"/>
          <w:szCs w:val="24"/>
          <w:lang w:val="ro-RO" w:eastAsia="en-US"/>
        </w:rPr>
        <w:t xml:space="preserve">numele si prenumele reprezentantului </w:t>
      </w:r>
      <w:r w:rsidRPr="001577D4">
        <w:rPr>
          <w:rFonts w:ascii="Times New Roman" w:hAnsi="Times New Roman"/>
          <w:i/>
          <w:szCs w:val="24"/>
          <w:lang w:val="ro-RO" w:eastAsia="en-US"/>
        </w:rPr>
        <w:t>legal/imputernicit)</w:t>
      </w:r>
      <w:r w:rsidRPr="001577D4">
        <w:rPr>
          <w:rFonts w:ascii="Times New Roman" w:hAnsi="Times New Roman"/>
          <w:spacing w:val="-1"/>
          <w:szCs w:val="24"/>
          <w:lang w:val="ro-RO" w:eastAsia="en-US"/>
        </w:rPr>
        <w:t xml:space="preserve"> </w:t>
      </w:r>
      <w:r>
        <w:rPr>
          <w:rFonts w:ascii="Times New Roman" w:hAnsi="Times New Roman"/>
          <w:spacing w:val="-1"/>
          <w:szCs w:val="24"/>
          <w:lang w:val="ro-RO" w:eastAsia="en-US"/>
        </w:rPr>
        <w:t xml:space="preserve">                                        </w:t>
      </w:r>
    </w:p>
    <w:p w14:paraId="27A208D4" w14:textId="4791B2DC" w:rsidR="00240D34" w:rsidRPr="001577D4" w:rsidRDefault="00240D34" w:rsidP="00240D34">
      <w:pPr>
        <w:shd w:val="clear" w:color="auto" w:fill="FFFFFF"/>
        <w:suppressAutoHyphens w:val="0"/>
        <w:spacing w:line="276" w:lineRule="auto"/>
        <w:ind w:left="1440" w:firstLine="720"/>
        <w:rPr>
          <w:rFonts w:ascii="Times New Roman" w:hAnsi="Times New Roman"/>
          <w:spacing w:val="-1"/>
          <w:szCs w:val="24"/>
          <w:lang w:val="ro-RO" w:eastAsia="en-US"/>
        </w:rPr>
      </w:pPr>
      <w:r>
        <w:rPr>
          <w:rFonts w:ascii="Times New Roman" w:hAnsi="Times New Roman"/>
          <w:spacing w:val="-1"/>
          <w:szCs w:val="24"/>
          <w:lang w:val="ro-RO" w:eastAsia="en-US"/>
        </w:rPr>
        <w:t xml:space="preserve">                  </w:t>
      </w:r>
      <w:r w:rsidRPr="001577D4">
        <w:rPr>
          <w:rFonts w:ascii="Times New Roman" w:hAnsi="Times New Roman"/>
          <w:spacing w:val="-1"/>
          <w:szCs w:val="24"/>
          <w:lang w:val="ro-RO" w:eastAsia="en-US"/>
        </w:rPr>
        <w:t>............................................</w:t>
      </w:r>
    </w:p>
    <w:p w14:paraId="08C4F428" w14:textId="55EAF28A" w:rsidR="00075305" w:rsidRDefault="00240D34" w:rsidP="00240D34">
      <w:pPr>
        <w:shd w:val="clear" w:color="auto" w:fill="FFFFFF"/>
        <w:suppressAutoHyphens w:val="0"/>
        <w:spacing w:line="276" w:lineRule="auto"/>
        <w:jc w:val="center"/>
      </w:pPr>
      <w:r w:rsidRPr="001577D4">
        <w:rPr>
          <w:rFonts w:ascii="Times New Roman" w:hAnsi="Times New Roman"/>
          <w:i/>
          <w:spacing w:val="-1"/>
          <w:szCs w:val="24"/>
          <w:lang w:val="ro-RO" w:eastAsia="en-US"/>
        </w:rPr>
        <w:t xml:space="preserve">      (semnatura autorizata)</w:t>
      </w:r>
    </w:p>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D34"/>
    <w:rsid w:val="00075305"/>
    <w:rsid w:val="00240D34"/>
    <w:rsid w:val="004B7233"/>
    <w:rsid w:val="00796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2A080"/>
  <w15:chartTrackingRefBased/>
  <w15:docId w15:val="{A202367E-E4C2-46A3-BDB6-DBE50D770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D34"/>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240D34"/>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240D34"/>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240D34"/>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240D34"/>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240D34"/>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240D34"/>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240D34"/>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240D34"/>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240D34"/>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D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0D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0D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0D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0D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0D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0D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0D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0D34"/>
    <w:rPr>
      <w:rFonts w:eastAsiaTheme="majorEastAsia" w:cstheme="majorBidi"/>
      <w:color w:val="272727" w:themeColor="text1" w:themeTint="D8"/>
    </w:rPr>
  </w:style>
  <w:style w:type="paragraph" w:styleId="Title">
    <w:name w:val="Title"/>
    <w:basedOn w:val="Normal"/>
    <w:next w:val="Normal"/>
    <w:link w:val="TitleChar"/>
    <w:uiPriority w:val="10"/>
    <w:qFormat/>
    <w:rsid w:val="00240D34"/>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240D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0D34"/>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240D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0D34"/>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240D34"/>
    <w:rPr>
      <w:i/>
      <w:iCs/>
      <w:color w:val="404040" w:themeColor="text1" w:themeTint="BF"/>
    </w:rPr>
  </w:style>
  <w:style w:type="paragraph" w:styleId="ListParagraph">
    <w:name w:val="List Paragraph"/>
    <w:basedOn w:val="Normal"/>
    <w:uiPriority w:val="34"/>
    <w:qFormat/>
    <w:rsid w:val="00240D34"/>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240D34"/>
    <w:rPr>
      <w:i/>
      <w:iCs/>
      <w:color w:val="0F4761" w:themeColor="accent1" w:themeShade="BF"/>
    </w:rPr>
  </w:style>
  <w:style w:type="paragraph" w:styleId="IntenseQuote">
    <w:name w:val="Intense Quote"/>
    <w:basedOn w:val="Normal"/>
    <w:next w:val="Normal"/>
    <w:link w:val="IntenseQuoteChar"/>
    <w:uiPriority w:val="30"/>
    <w:qFormat/>
    <w:rsid w:val="00240D34"/>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240D34"/>
    <w:rPr>
      <w:i/>
      <w:iCs/>
      <w:color w:val="0F4761" w:themeColor="accent1" w:themeShade="BF"/>
    </w:rPr>
  </w:style>
  <w:style w:type="character" w:styleId="IntenseReference">
    <w:name w:val="Intense Reference"/>
    <w:basedOn w:val="DefaultParagraphFont"/>
    <w:uiPriority w:val="32"/>
    <w:qFormat/>
    <w:rsid w:val="00240D3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477</Words>
  <Characters>2725</Characters>
  <Application>Microsoft Office Word</Application>
  <DocSecurity>0</DocSecurity>
  <Lines>22</Lines>
  <Paragraphs>6</Paragraphs>
  <ScaleCrop>false</ScaleCrop>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1</cp:revision>
  <dcterms:created xsi:type="dcterms:W3CDTF">2026-01-13T08:15:00Z</dcterms:created>
  <dcterms:modified xsi:type="dcterms:W3CDTF">2026-01-13T08:18:00Z</dcterms:modified>
</cp:coreProperties>
</file>